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F8AC1B" w14:textId="77777777" w:rsidR="009C309E" w:rsidRDefault="009C309E" w:rsidP="009C309E">
      <w:pPr>
        <w:spacing w:line="480" w:lineRule="auto"/>
        <w:jc w:val="center"/>
        <w:rPr>
          <w:rFonts w:ascii="Times New Roman" w:hAnsi="Times New Roman" w:cs="Times New Roman"/>
          <w:sz w:val="24"/>
          <w:szCs w:val="24"/>
        </w:rPr>
      </w:pPr>
      <w:bookmarkStart w:id="0" w:name="_GoBack"/>
      <w:bookmarkEnd w:id="0"/>
    </w:p>
    <w:p w14:paraId="5EEF33A4" w14:textId="77777777" w:rsidR="009C309E" w:rsidRDefault="009C309E" w:rsidP="009C309E">
      <w:pPr>
        <w:spacing w:line="480" w:lineRule="auto"/>
        <w:jc w:val="center"/>
        <w:rPr>
          <w:rFonts w:ascii="Times New Roman" w:hAnsi="Times New Roman" w:cs="Times New Roman"/>
          <w:sz w:val="24"/>
          <w:szCs w:val="24"/>
        </w:rPr>
      </w:pPr>
    </w:p>
    <w:p w14:paraId="199CFE63" w14:textId="77777777" w:rsidR="009C309E" w:rsidRDefault="009C309E" w:rsidP="009C309E">
      <w:pPr>
        <w:spacing w:line="480" w:lineRule="auto"/>
        <w:jc w:val="center"/>
        <w:rPr>
          <w:rFonts w:ascii="Times New Roman" w:hAnsi="Times New Roman" w:cs="Times New Roman"/>
          <w:sz w:val="24"/>
          <w:szCs w:val="24"/>
        </w:rPr>
      </w:pPr>
    </w:p>
    <w:p w14:paraId="36D7D8CF" w14:textId="77777777" w:rsidR="009C309E" w:rsidRDefault="009C309E" w:rsidP="009C309E">
      <w:pPr>
        <w:spacing w:line="480" w:lineRule="auto"/>
        <w:jc w:val="center"/>
        <w:rPr>
          <w:rFonts w:ascii="Times New Roman" w:hAnsi="Times New Roman" w:cs="Times New Roman"/>
          <w:sz w:val="24"/>
          <w:szCs w:val="24"/>
        </w:rPr>
      </w:pPr>
    </w:p>
    <w:p w14:paraId="11A5438F" w14:textId="77777777" w:rsidR="009C309E" w:rsidRDefault="009C309E" w:rsidP="009C309E">
      <w:pPr>
        <w:spacing w:line="480" w:lineRule="auto"/>
        <w:jc w:val="center"/>
        <w:rPr>
          <w:rFonts w:ascii="Times New Roman" w:hAnsi="Times New Roman" w:cs="Times New Roman"/>
          <w:sz w:val="24"/>
          <w:szCs w:val="24"/>
        </w:rPr>
      </w:pPr>
    </w:p>
    <w:p w14:paraId="0C1D8DEF" w14:textId="77777777" w:rsidR="009C309E" w:rsidRDefault="009C309E" w:rsidP="009C309E">
      <w:pPr>
        <w:spacing w:line="480" w:lineRule="auto"/>
        <w:jc w:val="center"/>
        <w:rPr>
          <w:rFonts w:ascii="Times New Roman" w:hAnsi="Times New Roman" w:cs="Times New Roman"/>
          <w:sz w:val="24"/>
          <w:szCs w:val="24"/>
        </w:rPr>
      </w:pPr>
    </w:p>
    <w:p w14:paraId="64DABA27" w14:textId="77777777" w:rsidR="009C309E" w:rsidRDefault="009C309E" w:rsidP="009C309E">
      <w:pPr>
        <w:spacing w:line="480" w:lineRule="auto"/>
        <w:jc w:val="center"/>
        <w:rPr>
          <w:rFonts w:ascii="Times New Roman" w:hAnsi="Times New Roman" w:cs="Times New Roman"/>
          <w:sz w:val="24"/>
          <w:szCs w:val="24"/>
        </w:rPr>
      </w:pPr>
    </w:p>
    <w:p w14:paraId="36244A14" w14:textId="77777777" w:rsidR="00D950E5" w:rsidRPr="00D97656" w:rsidRDefault="006C243D" w:rsidP="009C309E">
      <w:pPr>
        <w:spacing w:line="480" w:lineRule="auto"/>
        <w:jc w:val="center"/>
        <w:rPr>
          <w:rFonts w:ascii="Times New Roman" w:hAnsi="Times New Roman" w:cs="Times New Roman"/>
          <w:sz w:val="24"/>
          <w:szCs w:val="24"/>
        </w:rPr>
      </w:pPr>
      <w:r w:rsidRPr="00D97656">
        <w:rPr>
          <w:rFonts w:ascii="Times New Roman" w:hAnsi="Times New Roman" w:cs="Times New Roman"/>
          <w:sz w:val="24"/>
          <w:szCs w:val="24"/>
        </w:rPr>
        <w:t>The United Kingdom treasury department</w:t>
      </w:r>
    </w:p>
    <w:p w14:paraId="293AA7ED" w14:textId="77777777" w:rsidR="00F0588A" w:rsidRPr="00D97656" w:rsidRDefault="006C243D" w:rsidP="009C309E">
      <w:pPr>
        <w:spacing w:line="480" w:lineRule="auto"/>
        <w:jc w:val="center"/>
        <w:rPr>
          <w:rFonts w:ascii="Times New Roman" w:hAnsi="Times New Roman" w:cs="Times New Roman"/>
          <w:sz w:val="24"/>
          <w:szCs w:val="24"/>
        </w:rPr>
      </w:pPr>
      <w:r w:rsidRPr="00D97656">
        <w:rPr>
          <w:rFonts w:ascii="Times New Roman" w:hAnsi="Times New Roman" w:cs="Times New Roman"/>
          <w:sz w:val="24"/>
          <w:szCs w:val="24"/>
        </w:rPr>
        <w:t>Institutional affiliation</w:t>
      </w:r>
    </w:p>
    <w:p w14:paraId="4A48ED96" w14:textId="77777777" w:rsidR="00F0588A" w:rsidRPr="00D97656" w:rsidRDefault="006C243D" w:rsidP="009C309E">
      <w:pPr>
        <w:spacing w:line="480" w:lineRule="auto"/>
        <w:jc w:val="center"/>
        <w:rPr>
          <w:rFonts w:ascii="Times New Roman" w:hAnsi="Times New Roman" w:cs="Times New Roman"/>
          <w:sz w:val="24"/>
          <w:szCs w:val="24"/>
        </w:rPr>
      </w:pPr>
      <w:r w:rsidRPr="00D97656">
        <w:rPr>
          <w:rFonts w:ascii="Times New Roman" w:hAnsi="Times New Roman" w:cs="Times New Roman"/>
          <w:sz w:val="24"/>
          <w:szCs w:val="24"/>
        </w:rPr>
        <w:t>Name of lecturer</w:t>
      </w:r>
    </w:p>
    <w:p w14:paraId="6ACF8010" w14:textId="77777777" w:rsidR="00F0588A" w:rsidRPr="00D97656" w:rsidRDefault="006C243D" w:rsidP="009C309E">
      <w:pPr>
        <w:spacing w:line="480" w:lineRule="auto"/>
        <w:jc w:val="center"/>
        <w:rPr>
          <w:rFonts w:ascii="Times New Roman" w:hAnsi="Times New Roman" w:cs="Times New Roman"/>
          <w:sz w:val="24"/>
          <w:szCs w:val="24"/>
        </w:rPr>
      </w:pPr>
      <w:r w:rsidRPr="00D97656">
        <w:rPr>
          <w:rFonts w:ascii="Times New Roman" w:hAnsi="Times New Roman" w:cs="Times New Roman"/>
          <w:sz w:val="24"/>
          <w:szCs w:val="24"/>
        </w:rPr>
        <w:t>Name of student</w:t>
      </w:r>
    </w:p>
    <w:p w14:paraId="3570C738" w14:textId="77777777" w:rsidR="00F0588A" w:rsidRPr="00D97656" w:rsidRDefault="006C243D" w:rsidP="009C309E">
      <w:pPr>
        <w:spacing w:line="480" w:lineRule="auto"/>
        <w:jc w:val="center"/>
        <w:rPr>
          <w:rFonts w:ascii="Times New Roman" w:hAnsi="Times New Roman" w:cs="Times New Roman"/>
          <w:sz w:val="24"/>
          <w:szCs w:val="24"/>
        </w:rPr>
      </w:pPr>
      <w:r w:rsidRPr="00D97656">
        <w:rPr>
          <w:rFonts w:ascii="Times New Roman" w:hAnsi="Times New Roman" w:cs="Times New Roman"/>
          <w:sz w:val="24"/>
          <w:szCs w:val="24"/>
        </w:rPr>
        <w:t>Submission date</w:t>
      </w:r>
    </w:p>
    <w:p w14:paraId="42978E47" w14:textId="77777777" w:rsidR="006146EB" w:rsidRDefault="006146EB" w:rsidP="009C309E">
      <w:pPr>
        <w:spacing w:line="480" w:lineRule="auto"/>
        <w:ind w:firstLine="720"/>
        <w:rPr>
          <w:rFonts w:ascii="Times New Roman" w:hAnsi="Times New Roman" w:cs="Times New Roman"/>
          <w:sz w:val="24"/>
          <w:szCs w:val="24"/>
        </w:rPr>
      </w:pPr>
    </w:p>
    <w:p w14:paraId="4B3A18F4" w14:textId="77777777" w:rsidR="009C309E" w:rsidRDefault="009C309E" w:rsidP="009C309E">
      <w:pPr>
        <w:spacing w:line="480" w:lineRule="auto"/>
        <w:ind w:firstLine="720"/>
        <w:rPr>
          <w:rFonts w:ascii="Times New Roman" w:hAnsi="Times New Roman" w:cs="Times New Roman"/>
          <w:sz w:val="24"/>
          <w:szCs w:val="24"/>
        </w:rPr>
      </w:pPr>
    </w:p>
    <w:p w14:paraId="0EDC1658" w14:textId="77777777" w:rsidR="006146EB" w:rsidRDefault="006146EB" w:rsidP="009C309E">
      <w:pPr>
        <w:spacing w:line="480" w:lineRule="auto"/>
        <w:ind w:firstLine="720"/>
        <w:rPr>
          <w:rFonts w:ascii="Times New Roman" w:hAnsi="Times New Roman" w:cs="Times New Roman"/>
          <w:sz w:val="24"/>
          <w:szCs w:val="24"/>
        </w:rPr>
      </w:pPr>
    </w:p>
    <w:p w14:paraId="2C51EF4F" w14:textId="77777777" w:rsidR="006146EB" w:rsidRDefault="006146EB" w:rsidP="009C309E">
      <w:pPr>
        <w:spacing w:line="480" w:lineRule="auto"/>
        <w:ind w:firstLine="720"/>
        <w:rPr>
          <w:rFonts w:ascii="Times New Roman" w:hAnsi="Times New Roman" w:cs="Times New Roman"/>
          <w:sz w:val="24"/>
          <w:szCs w:val="24"/>
        </w:rPr>
      </w:pPr>
    </w:p>
    <w:p w14:paraId="5E566C29" w14:textId="77777777" w:rsidR="006146EB" w:rsidRDefault="006146EB" w:rsidP="009C309E">
      <w:pPr>
        <w:spacing w:line="480" w:lineRule="auto"/>
        <w:ind w:firstLine="720"/>
        <w:rPr>
          <w:rFonts w:ascii="Times New Roman" w:hAnsi="Times New Roman" w:cs="Times New Roman"/>
          <w:sz w:val="24"/>
          <w:szCs w:val="24"/>
        </w:rPr>
      </w:pPr>
    </w:p>
    <w:p w14:paraId="34803F28" w14:textId="77777777" w:rsidR="00F0588A" w:rsidRDefault="006C243D" w:rsidP="009C309E">
      <w:pPr>
        <w:spacing w:line="480" w:lineRule="auto"/>
        <w:ind w:firstLine="720"/>
        <w:rPr>
          <w:rFonts w:ascii="Times New Roman" w:hAnsi="Times New Roman" w:cs="Times New Roman"/>
          <w:sz w:val="24"/>
          <w:szCs w:val="24"/>
        </w:rPr>
      </w:pPr>
      <w:r w:rsidRPr="00D97656">
        <w:rPr>
          <w:rFonts w:ascii="Times New Roman" w:hAnsi="Times New Roman" w:cs="Times New Roman"/>
          <w:sz w:val="24"/>
          <w:szCs w:val="24"/>
        </w:rPr>
        <w:lastRenderedPageBreak/>
        <w:t xml:space="preserve">Her majesty's treasury, mainly referrer as the exchequer, is the British government financial department that is mandated to develop and execute public finance policies of the British government. It also executes the economic strategy of the country. This department has its headquarters in 1 horse guard's road, Westminster, in London. The department can be said to have been formed in 1066 or earlier than that. </w:t>
      </w:r>
      <w:r w:rsidR="00D97656" w:rsidRPr="00D97656">
        <w:rPr>
          <w:rFonts w:ascii="Times New Roman" w:hAnsi="Times New Roman" w:cs="Times New Roman"/>
          <w:sz w:val="24"/>
          <w:szCs w:val="24"/>
        </w:rPr>
        <w:t xml:space="preserve">Some people claim that the treasury of the united kingdom is traced back to the treasury of the kingdom of England, which came into existence in 1126 during the reign of king henry I. this where the king kept his treasures. The department's name changes depending on the sex </w:t>
      </w:r>
      <w:r w:rsidR="009C309E">
        <w:rPr>
          <w:rFonts w:ascii="Times New Roman" w:hAnsi="Times New Roman" w:cs="Times New Roman"/>
          <w:sz w:val="24"/>
          <w:szCs w:val="24"/>
        </w:rPr>
        <w:t xml:space="preserve">of the monarch who is in power (Davis </w:t>
      </w:r>
      <w:r w:rsidR="009C309E" w:rsidRPr="009C309E">
        <w:rPr>
          <w:rFonts w:ascii="Times New Roman" w:hAnsi="Times New Roman" w:cs="Times New Roman"/>
          <w:sz w:val="24"/>
          <w:szCs w:val="24"/>
        </w:rPr>
        <w:t xml:space="preserve">&amp; </w:t>
      </w:r>
      <w:r w:rsidR="009C309E">
        <w:rPr>
          <w:rFonts w:ascii="Times New Roman" w:hAnsi="Times New Roman" w:cs="Times New Roman"/>
          <w:sz w:val="24"/>
          <w:szCs w:val="24"/>
        </w:rPr>
        <w:t xml:space="preserve">Walsh </w:t>
      </w:r>
      <w:r w:rsidR="009C309E" w:rsidRPr="009C309E">
        <w:rPr>
          <w:rFonts w:ascii="Times New Roman" w:hAnsi="Times New Roman" w:cs="Times New Roman"/>
          <w:sz w:val="24"/>
          <w:szCs w:val="24"/>
        </w:rPr>
        <w:t>2016)</w:t>
      </w:r>
    </w:p>
    <w:p w14:paraId="3703A857" w14:textId="77777777" w:rsidR="00D97656" w:rsidRDefault="006C243D" w:rsidP="009C30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Henry, the treasurer, King William, the conqueror, is traced as the individual who began the treasury of England. This is due to a writing showing henry owning land in Winchester, a place where royal treasures were kept. </w:t>
      </w:r>
      <w:r w:rsidR="002925EB">
        <w:rPr>
          <w:rFonts w:ascii="Times New Roman" w:hAnsi="Times New Roman" w:cs="Times New Roman"/>
          <w:sz w:val="24"/>
          <w:szCs w:val="24"/>
        </w:rPr>
        <w:t xml:space="preserve">The lord of the treasury was an important officer of the state. In 1667, King Charles II of England appointed George downing to transform the department. This was after the treasury was put under the control of several people rather than one person in 1660. </w:t>
      </w:r>
      <w:r w:rsidR="00662477">
        <w:rPr>
          <w:rFonts w:ascii="Times New Roman" w:hAnsi="Times New Roman" w:cs="Times New Roman"/>
          <w:sz w:val="24"/>
          <w:szCs w:val="24"/>
        </w:rPr>
        <w:t>The</w:t>
      </w:r>
      <w:r w:rsidR="002925EB">
        <w:rPr>
          <w:rFonts w:ascii="Times New Roman" w:hAnsi="Times New Roman" w:cs="Times New Roman"/>
          <w:sz w:val="24"/>
          <w:szCs w:val="24"/>
        </w:rPr>
        <w:t xml:space="preserve"> first </w:t>
      </w:r>
      <w:r w:rsidR="00662477">
        <w:rPr>
          <w:rFonts w:ascii="Times New Roman" w:hAnsi="Times New Roman" w:cs="Times New Roman"/>
          <w:sz w:val="24"/>
          <w:szCs w:val="24"/>
        </w:rPr>
        <w:t>commissioners of the department were</w:t>
      </w:r>
      <w:r w:rsidR="002925EB">
        <w:rPr>
          <w:rFonts w:ascii="Times New Roman" w:hAnsi="Times New Roman" w:cs="Times New Roman"/>
          <w:sz w:val="24"/>
          <w:szCs w:val="24"/>
        </w:rPr>
        <w:t xml:space="preserve"> sir </w:t>
      </w:r>
      <w:r w:rsidR="00662477">
        <w:rPr>
          <w:rFonts w:ascii="Times New Roman" w:hAnsi="Times New Roman" w:cs="Times New Roman"/>
          <w:sz w:val="24"/>
          <w:szCs w:val="24"/>
        </w:rPr>
        <w:t>W. Coventry, Lord Ashley, sir T Clifford, and Sir J. Duncomb. The head of the treasury was usually seen as the head of government, and the holder of the office was unofficially known as the prime minister. The current head of the department is the Rt hon. Boris Johnson, the prime minister of the United Kingdom.</w:t>
      </w:r>
    </w:p>
    <w:p w14:paraId="225DDE09" w14:textId="77777777" w:rsidR="00662477" w:rsidRDefault="006C243D" w:rsidP="009C30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Several </w:t>
      </w:r>
      <w:r w:rsidR="00C670DD">
        <w:rPr>
          <w:rFonts w:ascii="Times New Roman" w:hAnsi="Times New Roman" w:cs="Times New Roman"/>
          <w:sz w:val="24"/>
          <w:szCs w:val="24"/>
        </w:rPr>
        <w:t xml:space="preserve">officers </w:t>
      </w:r>
      <w:r>
        <w:rPr>
          <w:rFonts w:ascii="Times New Roman" w:hAnsi="Times New Roman" w:cs="Times New Roman"/>
          <w:sz w:val="24"/>
          <w:szCs w:val="24"/>
        </w:rPr>
        <w:t xml:space="preserve">work under the treasury department, each complimenting each other. </w:t>
      </w:r>
      <w:r w:rsidR="00C670DD">
        <w:rPr>
          <w:rFonts w:ascii="Times New Roman" w:hAnsi="Times New Roman" w:cs="Times New Roman"/>
          <w:sz w:val="24"/>
          <w:szCs w:val="24"/>
        </w:rPr>
        <w:t xml:space="preserve">The prime minister is the formal head of the department and the first lord of the treasury. The Chancellor of the Exchequer is the second in authority and the second lord. He or she has the overall responsibilities of the treasury. Others include the chief secretary, financial secretary, exchequer secretary, and the economic secretary. The chief whip of the government is the </w:t>
      </w:r>
      <w:r w:rsidR="00C670DD">
        <w:rPr>
          <w:rFonts w:ascii="Times New Roman" w:hAnsi="Times New Roman" w:cs="Times New Roman"/>
          <w:sz w:val="24"/>
          <w:szCs w:val="24"/>
        </w:rPr>
        <w:lastRenderedPageBreak/>
        <w:t>parliamentary secretary to the treasury and thus an officer of the department. It also has a permanent secretary, a position currently held by Tom Scholar.</w:t>
      </w:r>
    </w:p>
    <w:p w14:paraId="061BBD3D" w14:textId="77777777" w:rsidR="00C670DD" w:rsidRDefault="006C243D" w:rsidP="009C309E">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McGrath</w:t>
      </w:r>
      <w:r w:rsidRPr="009C309E">
        <w:rPr>
          <w:rFonts w:ascii="Times New Roman" w:hAnsi="Times New Roman" w:cs="Times New Roman"/>
          <w:sz w:val="24"/>
          <w:szCs w:val="24"/>
        </w:rPr>
        <w:t xml:space="preserve"> (2016)</w:t>
      </w:r>
      <w:r>
        <w:rPr>
          <w:rFonts w:ascii="Times New Roman" w:hAnsi="Times New Roman" w:cs="Times New Roman"/>
          <w:sz w:val="24"/>
          <w:szCs w:val="24"/>
        </w:rPr>
        <w:t xml:space="preserve">, the department is responsible for public </w:t>
      </w:r>
      <w:r w:rsidR="002F1D1E">
        <w:rPr>
          <w:rFonts w:ascii="Times New Roman" w:hAnsi="Times New Roman" w:cs="Times New Roman"/>
          <w:sz w:val="24"/>
          <w:szCs w:val="24"/>
        </w:rPr>
        <w:t>spending</w:t>
      </w:r>
      <w:r>
        <w:rPr>
          <w:rFonts w:ascii="Times New Roman" w:hAnsi="Times New Roman" w:cs="Times New Roman"/>
          <w:sz w:val="24"/>
          <w:szCs w:val="24"/>
        </w:rPr>
        <w:t xml:space="preserve">, which includes departmental expenditures, payment of pensions, managing the annual expenditure, and welfare policy. </w:t>
      </w:r>
      <w:r w:rsidR="002F1D1E">
        <w:rPr>
          <w:rFonts w:ascii="Times New Roman" w:hAnsi="Times New Roman" w:cs="Times New Roman"/>
          <w:sz w:val="24"/>
          <w:szCs w:val="24"/>
        </w:rPr>
        <w:t>It is also responsible for providing financial services like banking, ensuring financial stability, and ensuring competitiveness in the country. It is also the responsibility of the department to ensure sustainable economic growth and delivery of infrastructure projects. It is the department that is mandated with the issuance of banknotes through the bank of England.</w:t>
      </w:r>
    </w:p>
    <w:p w14:paraId="713788F3" w14:textId="77777777" w:rsidR="002F1D1E" w:rsidRDefault="006C243D" w:rsidP="009C309E">
      <w:pPr>
        <w:spacing w:line="480" w:lineRule="auto"/>
        <w:ind w:firstLine="720"/>
        <w:rPr>
          <w:rFonts w:ascii="Times New Roman" w:hAnsi="Times New Roman" w:cs="Times New Roman"/>
          <w:sz w:val="24"/>
          <w:szCs w:val="24"/>
        </w:rPr>
      </w:pPr>
      <w:r>
        <w:rPr>
          <w:rFonts w:ascii="Times New Roman" w:hAnsi="Times New Roman" w:cs="Times New Roman"/>
          <w:sz w:val="24"/>
          <w:szCs w:val="24"/>
        </w:rPr>
        <w:t>Several bodies work under her majesty treasury. They include the national saving and investment, valuation office agency, her majesty's revenue and customs, office of tax simplification, the united kingdom financial investments, the UK debt management office, office of budget responsibility, and the royal mint.</w:t>
      </w:r>
    </w:p>
    <w:p w14:paraId="7A8DD087" w14:textId="77777777" w:rsidR="006146EB" w:rsidRDefault="006C243D" w:rsidP="009C309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objectives of this department are to place public finances on a sustainable base, ensure balanced growth by ensuring the stability of the macro-economic and financial systems. It is also the aim of the treasury to increase employment and ensure competitiveness across all regions of the country. It also aims to </w:t>
      </w:r>
      <w:r w:rsidR="00E97CAF">
        <w:rPr>
          <w:rFonts w:ascii="Times New Roman" w:hAnsi="Times New Roman" w:cs="Times New Roman"/>
          <w:sz w:val="24"/>
          <w:szCs w:val="24"/>
        </w:rPr>
        <w:t xml:space="preserve">fairer tax systems and ensuring people access financial services. </w:t>
      </w:r>
    </w:p>
    <w:p w14:paraId="2D85CDCB" w14:textId="77777777" w:rsidR="00E97CAF" w:rsidRPr="009C309E" w:rsidRDefault="006C243D" w:rsidP="009C309E">
      <w:pPr>
        <w:spacing w:line="480" w:lineRule="auto"/>
        <w:jc w:val="center"/>
        <w:rPr>
          <w:rFonts w:ascii="Times New Roman" w:hAnsi="Times New Roman" w:cs="Times New Roman"/>
          <w:b/>
          <w:sz w:val="24"/>
          <w:szCs w:val="24"/>
        </w:rPr>
      </w:pPr>
      <w:r w:rsidRPr="009C309E">
        <w:rPr>
          <w:rFonts w:ascii="Times New Roman" w:hAnsi="Times New Roman" w:cs="Times New Roman"/>
          <w:b/>
          <w:sz w:val="24"/>
          <w:szCs w:val="24"/>
        </w:rPr>
        <w:t>Rishi Sunak biography</w:t>
      </w:r>
    </w:p>
    <w:p w14:paraId="0134BD3E" w14:textId="77777777" w:rsidR="00E97CAF" w:rsidRDefault="006C243D" w:rsidP="009C309E">
      <w:pPr>
        <w:spacing w:line="480" w:lineRule="auto"/>
        <w:rPr>
          <w:rFonts w:ascii="Times New Roman" w:hAnsi="Times New Roman" w:cs="Times New Roman"/>
          <w:sz w:val="24"/>
          <w:szCs w:val="24"/>
        </w:rPr>
      </w:pPr>
      <w:r>
        <w:rPr>
          <w:rFonts w:ascii="Times New Roman" w:hAnsi="Times New Roman" w:cs="Times New Roman"/>
          <w:sz w:val="24"/>
          <w:szCs w:val="24"/>
        </w:rPr>
        <w:t>Rishi Sunak was born on 12th May 1980 and is the incumbent chief secretary to the treasury of the United Kingdom. He was born in Southampton by Indian parents Yashvir and Usha Sunak. His father was a general practitioner and his mother a pharmacist. He is the eldest sibling of Yashvir and Usha Sunak.</w:t>
      </w:r>
    </w:p>
    <w:p w14:paraId="5F4C947E" w14:textId="77777777" w:rsidR="005C10AB" w:rsidRDefault="006C243D" w:rsidP="009C309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Rishi Sunak was educated at the independent school, Winchester College. At the college, he was the head boy. He then studied philosophy, politics, and economics. After graduating, he attended Stanford University and attained an MBA. He has worked as an investment bank analyst. In 2006 he worked with "the children's investment fund management," and a </w:t>
      </w:r>
      <w:r w:rsidR="00F820CA">
        <w:rPr>
          <w:rFonts w:ascii="Times New Roman" w:hAnsi="Times New Roman" w:cs="Times New Roman"/>
          <w:sz w:val="24"/>
          <w:szCs w:val="24"/>
        </w:rPr>
        <w:t xml:space="preserve">director of catamaran ventures (Sunak 2017). </w:t>
      </w:r>
    </w:p>
    <w:p w14:paraId="17E97C9F" w14:textId="77777777" w:rsidR="00F55F78" w:rsidRDefault="006C243D" w:rsidP="009C309E">
      <w:pPr>
        <w:spacing w:line="480" w:lineRule="auto"/>
        <w:rPr>
          <w:rFonts w:ascii="Times New Roman" w:hAnsi="Times New Roman" w:cs="Times New Roman"/>
          <w:sz w:val="24"/>
          <w:szCs w:val="24"/>
        </w:rPr>
      </w:pPr>
      <w:r>
        <w:rPr>
          <w:rFonts w:ascii="Times New Roman" w:hAnsi="Times New Roman" w:cs="Times New Roman"/>
          <w:sz w:val="24"/>
          <w:szCs w:val="24"/>
        </w:rPr>
        <w:t>Sunak is married to Akshata Murthy since august 2009, a daughter to billionaire N.R Narayana Murthy. The two have two daughters. His religion is Hindu.</w:t>
      </w:r>
    </w:p>
    <w:p w14:paraId="735E8C57" w14:textId="77777777" w:rsidR="00F97CB4" w:rsidRDefault="006C243D" w:rsidP="009C309E">
      <w:pPr>
        <w:spacing w:line="480" w:lineRule="auto"/>
        <w:rPr>
          <w:rFonts w:ascii="Times New Roman" w:hAnsi="Times New Roman" w:cs="Times New Roman"/>
          <w:sz w:val="24"/>
          <w:szCs w:val="24"/>
        </w:rPr>
      </w:pPr>
      <w:r>
        <w:rPr>
          <w:rFonts w:ascii="Times New Roman" w:hAnsi="Times New Roman" w:cs="Times New Roman"/>
          <w:sz w:val="24"/>
          <w:szCs w:val="24"/>
        </w:rPr>
        <w:t xml:space="preserve">Being a member of the conservative party, Sunak was selected as a candidate of Richmond in 2014 and elected as an MP in the 2015 general election. He acted as a member of the parliamentary committee on environment, food and rural affairs. He supported Theresa May's Brexit and voted for it. He was re-elected </w:t>
      </w:r>
      <w:r w:rsidR="00F820CA">
        <w:rPr>
          <w:rFonts w:ascii="Times New Roman" w:hAnsi="Times New Roman" w:cs="Times New Roman"/>
          <w:sz w:val="24"/>
          <w:szCs w:val="24"/>
        </w:rPr>
        <w:t>as an MP in 2017, and he was the parliamentary secretary for local government. N 24</w:t>
      </w:r>
      <w:r w:rsidR="00F820CA" w:rsidRPr="00F820CA">
        <w:rPr>
          <w:rFonts w:ascii="Times New Roman" w:hAnsi="Times New Roman" w:cs="Times New Roman"/>
          <w:sz w:val="24"/>
          <w:szCs w:val="24"/>
          <w:vertAlign w:val="superscript"/>
        </w:rPr>
        <w:t>th</w:t>
      </w:r>
      <w:r w:rsidR="00F820CA">
        <w:rPr>
          <w:rFonts w:ascii="Times New Roman" w:hAnsi="Times New Roman" w:cs="Times New Roman"/>
          <w:sz w:val="24"/>
          <w:szCs w:val="24"/>
        </w:rPr>
        <w:t xml:space="preserve"> July, he was selected chief secretary to the treasury by Prime Minister Boris Johnson upon taking office.  </w:t>
      </w:r>
    </w:p>
    <w:p w14:paraId="0D3AE8BC" w14:textId="77777777" w:rsidR="009C309E" w:rsidRDefault="009C309E" w:rsidP="009C309E">
      <w:pPr>
        <w:spacing w:line="480" w:lineRule="auto"/>
        <w:jc w:val="center"/>
        <w:rPr>
          <w:rFonts w:ascii="Times New Roman" w:hAnsi="Times New Roman" w:cs="Times New Roman"/>
          <w:b/>
          <w:sz w:val="24"/>
          <w:szCs w:val="24"/>
        </w:rPr>
      </w:pPr>
    </w:p>
    <w:p w14:paraId="27FF22FB" w14:textId="77777777" w:rsidR="009C309E" w:rsidRDefault="009C309E" w:rsidP="009C309E">
      <w:pPr>
        <w:spacing w:line="480" w:lineRule="auto"/>
        <w:jc w:val="center"/>
        <w:rPr>
          <w:rFonts w:ascii="Times New Roman" w:hAnsi="Times New Roman" w:cs="Times New Roman"/>
          <w:b/>
          <w:sz w:val="24"/>
          <w:szCs w:val="24"/>
        </w:rPr>
      </w:pPr>
    </w:p>
    <w:p w14:paraId="01EDB0E2" w14:textId="77777777" w:rsidR="009C309E" w:rsidRDefault="009C309E" w:rsidP="009C309E">
      <w:pPr>
        <w:spacing w:line="480" w:lineRule="auto"/>
        <w:jc w:val="center"/>
        <w:rPr>
          <w:rFonts w:ascii="Times New Roman" w:hAnsi="Times New Roman" w:cs="Times New Roman"/>
          <w:b/>
          <w:sz w:val="24"/>
          <w:szCs w:val="24"/>
        </w:rPr>
      </w:pPr>
    </w:p>
    <w:p w14:paraId="16A77C56" w14:textId="77777777" w:rsidR="009C309E" w:rsidRDefault="009C309E" w:rsidP="009C309E">
      <w:pPr>
        <w:spacing w:line="480" w:lineRule="auto"/>
        <w:jc w:val="center"/>
        <w:rPr>
          <w:rFonts w:ascii="Times New Roman" w:hAnsi="Times New Roman" w:cs="Times New Roman"/>
          <w:b/>
          <w:sz w:val="24"/>
          <w:szCs w:val="24"/>
        </w:rPr>
      </w:pPr>
    </w:p>
    <w:p w14:paraId="3259A57E" w14:textId="77777777" w:rsidR="009C309E" w:rsidRDefault="009C309E" w:rsidP="009C309E">
      <w:pPr>
        <w:spacing w:line="480" w:lineRule="auto"/>
        <w:jc w:val="center"/>
        <w:rPr>
          <w:rFonts w:ascii="Times New Roman" w:hAnsi="Times New Roman" w:cs="Times New Roman"/>
          <w:b/>
          <w:sz w:val="24"/>
          <w:szCs w:val="24"/>
        </w:rPr>
      </w:pPr>
    </w:p>
    <w:p w14:paraId="342EB0BC" w14:textId="77777777" w:rsidR="009C309E" w:rsidRDefault="009C309E" w:rsidP="009C309E">
      <w:pPr>
        <w:spacing w:line="480" w:lineRule="auto"/>
        <w:jc w:val="center"/>
        <w:rPr>
          <w:rFonts w:ascii="Times New Roman" w:hAnsi="Times New Roman" w:cs="Times New Roman"/>
          <w:b/>
          <w:sz w:val="24"/>
          <w:szCs w:val="24"/>
        </w:rPr>
      </w:pPr>
    </w:p>
    <w:p w14:paraId="7E3EED97" w14:textId="77777777" w:rsidR="009C309E" w:rsidRDefault="009C309E" w:rsidP="009C309E">
      <w:pPr>
        <w:spacing w:line="480" w:lineRule="auto"/>
        <w:jc w:val="center"/>
        <w:rPr>
          <w:rFonts w:ascii="Times New Roman" w:hAnsi="Times New Roman" w:cs="Times New Roman"/>
          <w:b/>
          <w:sz w:val="24"/>
          <w:szCs w:val="24"/>
        </w:rPr>
      </w:pPr>
    </w:p>
    <w:p w14:paraId="4F2DBD21" w14:textId="77777777" w:rsidR="00F820CA" w:rsidRPr="009C309E" w:rsidRDefault="006C243D" w:rsidP="009C309E">
      <w:pPr>
        <w:spacing w:line="480" w:lineRule="auto"/>
        <w:jc w:val="center"/>
        <w:rPr>
          <w:rFonts w:ascii="Times New Roman" w:hAnsi="Times New Roman" w:cs="Times New Roman"/>
          <w:b/>
          <w:sz w:val="24"/>
          <w:szCs w:val="24"/>
        </w:rPr>
      </w:pPr>
      <w:r w:rsidRPr="009C309E">
        <w:rPr>
          <w:rFonts w:ascii="Times New Roman" w:hAnsi="Times New Roman" w:cs="Times New Roman"/>
          <w:b/>
          <w:sz w:val="24"/>
          <w:szCs w:val="24"/>
        </w:rPr>
        <w:lastRenderedPageBreak/>
        <w:t>References</w:t>
      </w:r>
    </w:p>
    <w:p w14:paraId="28BD7DD2" w14:textId="77777777" w:rsidR="009C309E" w:rsidRDefault="006C243D" w:rsidP="009C309E">
      <w:pPr>
        <w:spacing w:line="480" w:lineRule="auto"/>
        <w:ind w:left="720" w:hanging="720"/>
        <w:rPr>
          <w:rFonts w:ascii="Times New Roman" w:hAnsi="Times New Roman" w:cs="Times New Roman"/>
          <w:sz w:val="24"/>
          <w:szCs w:val="24"/>
        </w:rPr>
      </w:pPr>
      <w:r w:rsidRPr="00F820CA">
        <w:rPr>
          <w:rFonts w:ascii="Times New Roman" w:hAnsi="Times New Roman" w:cs="Times New Roman"/>
          <w:sz w:val="24"/>
          <w:szCs w:val="24"/>
        </w:rPr>
        <w:t>Davis, A., &amp; Walsh, C. (2016). The Role of the State in the Financialisation of the UK Economy. </w:t>
      </w:r>
      <w:r w:rsidRPr="00F820CA">
        <w:rPr>
          <w:rFonts w:ascii="Times New Roman" w:hAnsi="Times New Roman" w:cs="Times New Roman"/>
          <w:i/>
          <w:iCs/>
          <w:sz w:val="24"/>
          <w:szCs w:val="24"/>
        </w:rPr>
        <w:t>Political Studies</w:t>
      </w:r>
      <w:r w:rsidRPr="00F820CA">
        <w:rPr>
          <w:rFonts w:ascii="Times New Roman" w:hAnsi="Times New Roman" w:cs="Times New Roman"/>
          <w:sz w:val="24"/>
          <w:szCs w:val="24"/>
        </w:rPr>
        <w:t>, </w:t>
      </w:r>
      <w:r w:rsidRPr="00F820CA">
        <w:rPr>
          <w:rFonts w:ascii="Times New Roman" w:hAnsi="Times New Roman" w:cs="Times New Roman"/>
          <w:i/>
          <w:iCs/>
          <w:sz w:val="24"/>
          <w:szCs w:val="24"/>
        </w:rPr>
        <w:t>64</w:t>
      </w:r>
      <w:r w:rsidRPr="00F820CA">
        <w:rPr>
          <w:rFonts w:ascii="Times New Roman" w:hAnsi="Times New Roman" w:cs="Times New Roman"/>
          <w:sz w:val="24"/>
          <w:szCs w:val="24"/>
        </w:rPr>
        <w:t>(3), 666-682.</w:t>
      </w:r>
    </w:p>
    <w:p w14:paraId="0890AB2C" w14:textId="77777777" w:rsidR="009C309E" w:rsidRDefault="006C243D" w:rsidP="009C309E">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 </w:t>
      </w:r>
      <w:r w:rsidRPr="009C309E">
        <w:rPr>
          <w:rFonts w:ascii="Times New Roman" w:hAnsi="Times New Roman" w:cs="Times New Roman"/>
          <w:sz w:val="24"/>
          <w:szCs w:val="24"/>
        </w:rPr>
        <w:t>McGrath, C. (2016). The Government's Role in Unleashing Impact Investing's Full Potential. </w:t>
      </w:r>
      <w:r w:rsidRPr="009C309E">
        <w:rPr>
          <w:rFonts w:ascii="Times New Roman" w:hAnsi="Times New Roman" w:cs="Times New Roman"/>
          <w:i/>
          <w:iCs/>
          <w:sz w:val="24"/>
          <w:szCs w:val="24"/>
        </w:rPr>
        <w:t>Pepp. L. Rev.</w:t>
      </w:r>
      <w:r w:rsidRPr="009C309E">
        <w:rPr>
          <w:rFonts w:ascii="Times New Roman" w:hAnsi="Times New Roman" w:cs="Times New Roman"/>
          <w:sz w:val="24"/>
          <w:szCs w:val="24"/>
        </w:rPr>
        <w:t>, </w:t>
      </w:r>
      <w:r w:rsidRPr="009C309E">
        <w:rPr>
          <w:rFonts w:ascii="Times New Roman" w:hAnsi="Times New Roman" w:cs="Times New Roman"/>
          <w:i/>
          <w:iCs/>
          <w:sz w:val="24"/>
          <w:szCs w:val="24"/>
        </w:rPr>
        <w:t>44</w:t>
      </w:r>
      <w:r w:rsidRPr="009C309E">
        <w:rPr>
          <w:rFonts w:ascii="Times New Roman" w:hAnsi="Times New Roman" w:cs="Times New Roman"/>
          <w:sz w:val="24"/>
          <w:szCs w:val="24"/>
        </w:rPr>
        <w:t>, 799.</w:t>
      </w:r>
    </w:p>
    <w:p w14:paraId="31036E35" w14:textId="77777777" w:rsidR="009C309E" w:rsidRDefault="006C243D" w:rsidP="009C309E">
      <w:pPr>
        <w:spacing w:line="480" w:lineRule="auto"/>
        <w:ind w:left="720" w:hanging="720"/>
        <w:rPr>
          <w:rFonts w:ascii="Times New Roman" w:hAnsi="Times New Roman" w:cs="Times New Roman"/>
          <w:sz w:val="24"/>
          <w:szCs w:val="24"/>
        </w:rPr>
      </w:pPr>
      <w:r w:rsidRPr="00F820CA">
        <w:rPr>
          <w:rFonts w:ascii="Times New Roman" w:hAnsi="Times New Roman" w:cs="Times New Roman"/>
          <w:sz w:val="24"/>
          <w:szCs w:val="24"/>
        </w:rPr>
        <w:t>Sunak, R. (2017). </w:t>
      </w:r>
      <w:r w:rsidRPr="00F820CA">
        <w:rPr>
          <w:rFonts w:ascii="Times New Roman" w:hAnsi="Times New Roman" w:cs="Times New Roman"/>
          <w:i/>
          <w:iCs/>
          <w:sz w:val="24"/>
          <w:szCs w:val="24"/>
        </w:rPr>
        <w:t>Undersea Cables: indispensable, insecure</w:t>
      </w:r>
      <w:r w:rsidRPr="00F820CA">
        <w:rPr>
          <w:rFonts w:ascii="Times New Roman" w:hAnsi="Times New Roman" w:cs="Times New Roman"/>
          <w:sz w:val="24"/>
          <w:szCs w:val="24"/>
        </w:rPr>
        <w:t>. Policy Exchange.</w:t>
      </w:r>
    </w:p>
    <w:p w14:paraId="6BA7BC12" w14:textId="77777777" w:rsidR="00E97CAF" w:rsidRDefault="00E97CAF" w:rsidP="009C309E">
      <w:pPr>
        <w:spacing w:line="480" w:lineRule="auto"/>
        <w:rPr>
          <w:rFonts w:ascii="Times New Roman" w:hAnsi="Times New Roman" w:cs="Times New Roman"/>
          <w:sz w:val="24"/>
          <w:szCs w:val="24"/>
        </w:rPr>
      </w:pPr>
    </w:p>
    <w:p w14:paraId="1CE6F00F" w14:textId="77777777" w:rsidR="00E97CAF" w:rsidRDefault="00E97CAF" w:rsidP="009C309E">
      <w:pPr>
        <w:spacing w:line="480" w:lineRule="auto"/>
        <w:ind w:firstLine="720"/>
        <w:rPr>
          <w:rFonts w:ascii="Times New Roman" w:hAnsi="Times New Roman" w:cs="Times New Roman"/>
          <w:sz w:val="24"/>
          <w:szCs w:val="24"/>
        </w:rPr>
      </w:pPr>
    </w:p>
    <w:p w14:paraId="62942A1E" w14:textId="77777777" w:rsidR="00662477" w:rsidRPr="00D97656" w:rsidRDefault="00662477" w:rsidP="009C309E">
      <w:pPr>
        <w:spacing w:line="480" w:lineRule="auto"/>
        <w:ind w:firstLine="720"/>
        <w:rPr>
          <w:rFonts w:ascii="Times New Roman" w:hAnsi="Times New Roman" w:cs="Times New Roman"/>
          <w:sz w:val="24"/>
          <w:szCs w:val="24"/>
        </w:rPr>
      </w:pPr>
    </w:p>
    <w:p w14:paraId="6920A35A" w14:textId="77777777" w:rsidR="00F0588A" w:rsidRDefault="00F0588A" w:rsidP="009C309E">
      <w:pPr>
        <w:spacing w:line="480" w:lineRule="auto"/>
      </w:pPr>
    </w:p>
    <w:sectPr w:rsidR="00F0588A" w:rsidSect="009C309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434685" w14:textId="77777777" w:rsidR="009A63D6" w:rsidRDefault="009A63D6">
      <w:pPr>
        <w:spacing w:after="0" w:line="240" w:lineRule="auto"/>
      </w:pPr>
      <w:r>
        <w:separator/>
      </w:r>
    </w:p>
  </w:endnote>
  <w:endnote w:type="continuationSeparator" w:id="0">
    <w:p w14:paraId="72FA9066" w14:textId="77777777" w:rsidR="009A63D6" w:rsidRDefault="009A6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F1F7D5" w14:textId="77777777" w:rsidR="009A63D6" w:rsidRDefault="009A63D6">
      <w:pPr>
        <w:spacing w:after="0" w:line="240" w:lineRule="auto"/>
      </w:pPr>
      <w:r>
        <w:separator/>
      </w:r>
    </w:p>
  </w:footnote>
  <w:footnote w:type="continuationSeparator" w:id="0">
    <w:p w14:paraId="0AE61CBA" w14:textId="77777777" w:rsidR="009A63D6" w:rsidRDefault="009A63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333129281"/>
      <w:docPartObj>
        <w:docPartGallery w:val="Page Numbers (Top of Page)"/>
        <w:docPartUnique/>
      </w:docPartObj>
    </w:sdtPr>
    <w:sdtEndPr>
      <w:rPr>
        <w:noProof/>
      </w:rPr>
    </w:sdtEndPr>
    <w:sdtContent>
      <w:p w14:paraId="46D245D6" w14:textId="77777777" w:rsidR="009C309E" w:rsidRPr="009C309E" w:rsidRDefault="006C243D">
        <w:pPr>
          <w:pStyle w:val="Header"/>
          <w:jc w:val="right"/>
          <w:rPr>
            <w:rFonts w:ascii="Times New Roman" w:hAnsi="Times New Roman" w:cs="Times New Roman"/>
            <w:sz w:val="24"/>
            <w:szCs w:val="24"/>
          </w:rPr>
        </w:pPr>
        <w:r w:rsidRPr="009C309E">
          <w:rPr>
            <w:rFonts w:ascii="Times New Roman" w:hAnsi="Times New Roman" w:cs="Times New Roman"/>
            <w:sz w:val="24"/>
            <w:szCs w:val="24"/>
          </w:rPr>
          <w:t xml:space="preserve">THE UNITED KINGDOM TREASURY DEPARTMENT                       </w:t>
        </w:r>
        <w:r w:rsidRPr="009C309E">
          <w:rPr>
            <w:rFonts w:ascii="Times New Roman" w:hAnsi="Times New Roman" w:cs="Times New Roman"/>
            <w:sz w:val="24"/>
            <w:szCs w:val="24"/>
          </w:rPr>
          <w:fldChar w:fldCharType="begin"/>
        </w:r>
        <w:r w:rsidRPr="009C309E">
          <w:rPr>
            <w:rFonts w:ascii="Times New Roman" w:hAnsi="Times New Roman" w:cs="Times New Roman"/>
            <w:sz w:val="24"/>
            <w:szCs w:val="24"/>
          </w:rPr>
          <w:instrText xml:space="preserve"> PAGE   \* MERGEFORMAT </w:instrText>
        </w:r>
        <w:r w:rsidRPr="009C309E">
          <w:rPr>
            <w:rFonts w:ascii="Times New Roman" w:hAnsi="Times New Roman" w:cs="Times New Roman"/>
            <w:sz w:val="24"/>
            <w:szCs w:val="24"/>
          </w:rPr>
          <w:fldChar w:fldCharType="separate"/>
        </w:r>
        <w:r w:rsidR="00576328">
          <w:rPr>
            <w:rFonts w:ascii="Times New Roman" w:hAnsi="Times New Roman" w:cs="Times New Roman"/>
            <w:noProof/>
            <w:sz w:val="24"/>
            <w:szCs w:val="24"/>
          </w:rPr>
          <w:t>5</w:t>
        </w:r>
        <w:r w:rsidRPr="009C309E">
          <w:rPr>
            <w:rFonts w:ascii="Times New Roman" w:hAnsi="Times New Roman" w:cs="Times New Roman"/>
            <w:noProof/>
            <w:sz w:val="24"/>
            <w:szCs w:val="24"/>
          </w:rPr>
          <w:fldChar w:fldCharType="end"/>
        </w:r>
      </w:p>
    </w:sdtContent>
  </w:sdt>
  <w:p w14:paraId="0BCDFC6F" w14:textId="77777777" w:rsidR="009C309E" w:rsidRPr="009C309E" w:rsidRDefault="009C309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A80B15" w14:textId="77777777" w:rsidR="009C309E" w:rsidRPr="009C309E" w:rsidRDefault="006C243D">
    <w:pPr>
      <w:pStyle w:val="Header"/>
      <w:rPr>
        <w:rFonts w:ascii="Times New Roman" w:hAnsi="Times New Roman" w:cs="Times New Roman"/>
        <w:sz w:val="24"/>
        <w:szCs w:val="24"/>
      </w:rPr>
    </w:pPr>
    <w:r w:rsidRPr="009C309E">
      <w:rPr>
        <w:rFonts w:ascii="Times New Roman" w:hAnsi="Times New Roman" w:cs="Times New Roman"/>
        <w:sz w:val="24"/>
        <w:szCs w:val="24"/>
      </w:rPr>
      <w:t>Running Head: THE UNITED KINGDOM TREASURY DEPARTMENT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c0NDExMrY0M7IwNzRS0lEKTi0uzszPAykwrAUAMmIx3iwAAAA="/>
  </w:docVars>
  <w:rsids>
    <w:rsidRoot w:val="00F0588A"/>
    <w:rsid w:val="000A65C3"/>
    <w:rsid w:val="002925EB"/>
    <w:rsid w:val="002F1D1E"/>
    <w:rsid w:val="00493DD1"/>
    <w:rsid w:val="00576328"/>
    <w:rsid w:val="005C10AB"/>
    <w:rsid w:val="006146EB"/>
    <w:rsid w:val="00662477"/>
    <w:rsid w:val="006C243D"/>
    <w:rsid w:val="009A63D6"/>
    <w:rsid w:val="009C309E"/>
    <w:rsid w:val="00A771A2"/>
    <w:rsid w:val="00C4594E"/>
    <w:rsid w:val="00C670DD"/>
    <w:rsid w:val="00D950E5"/>
    <w:rsid w:val="00D97656"/>
    <w:rsid w:val="00E97CAF"/>
    <w:rsid w:val="00F0588A"/>
    <w:rsid w:val="00F55F78"/>
    <w:rsid w:val="00F820CA"/>
    <w:rsid w:val="00F87811"/>
    <w:rsid w:val="00F97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592C4"/>
  <w15:docId w15:val="{87D6945E-536F-4DA9-BC73-4F696141A2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0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09E"/>
  </w:style>
  <w:style w:type="paragraph" w:styleId="Footer">
    <w:name w:val="footer"/>
    <w:basedOn w:val="Normal"/>
    <w:link w:val="FooterChar"/>
    <w:uiPriority w:val="99"/>
    <w:unhideWhenUsed/>
    <w:rsid w:val="009C30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0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792</Words>
  <Characters>4521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2019-11-11T02:54:00Z</dcterms:created>
  <dcterms:modified xsi:type="dcterms:W3CDTF">2019-11-11T02:54:00Z</dcterms:modified>
</cp:coreProperties>
</file>